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08" w:type="dxa"/>
        <w:tblBorders>
          <w:top w:val="doubleWave" w:sz="6" w:space="0" w:color="3366FF"/>
          <w:left w:val="doubleWave" w:sz="6" w:space="0" w:color="3366FF"/>
          <w:bottom w:val="doubleWave" w:sz="6" w:space="0" w:color="3366FF"/>
          <w:right w:val="doubleWave" w:sz="6" w:space="0" w:color="3366FF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960"/>
      </w:tblGrid>
      <w:tr w:rsidR="00C66D4C" w:rsidTr="00C66D4C">
        <w:trPr>
          <w:trHeight w:val="1566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D4C" w:rsidRDefault="00C66D4C">
            <w:pPr>
              <w:pStyle w:val="3"/>
              <w:ind w:left="14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Профсоюз работников народного образования и науки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Российской Федерации</w:t>
            </w:r>
          </w:p>
          <w:p w:rsidR="00C66D4C" w:rsidRDefault="00C66D4C"/>
        </w:tc>
      </w:tr>
      <w:tr w:rsidR="00C66D4C" w:rsidTr="00C66D4C">
        <w:trPr>
          <w:trHeight w:val="767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D4C" w:rsidRDefault="00C66D4C"/>
        </w:tc>
      </w:tr>
      <w:tr w:rsidR="00C66D4C" w:rsidTr="00C66D4C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D4C" w:rsidRDefault="00C66D4C">
            <w:pPr>
              <w:ind w:hanging="108"/>
            </w:pPr>
            <w:r>
              <w:object w:dxaOrig="157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0pt" o:ole="">
                  <v:imagedata r:id="rId7" o:title=""/>
                </v:shape>
                <o:OLEObject Type="Embed" ProgID="CorelDRAW.Graphic.12" ShapeID="_x0000_i1025" DrawAspect="Content" ObjectID="_1456288741" r:id="rId8"/>
              </w:object>
            </w: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  <w:hideMark/>
          </w:tcPr>
          <w:p w:rsidR="00C66D4C" w:rsidRDefault="00C66D4C">
            <w:pPr>
              <w:jc w:val="right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Серия:</w:t>
            </w:r>
          </w:p>
          <w:p w:rsidR="00C66D4C" w:rsidRDefault="00C66D4C">
            <w:pPr>
              <w:jc w:val="right"/>
              <w:rPr>
                <w:sz w:val="32"/>
                <w:szCs w:val="32"/>
              </w:rPr>
            </w:pPr>
            <w:r>
              <w:rPr>
                <w:i/>
                <w:color w:val="FFFFFF"/>
                <w:sz w:val="32"/>
                <w:szCs w:val="32"/>
              </w:rPr>
              <w:t xml:space="preserve">Нормативные документы </w:t>
            </w:r>
            <w:r>
              <w:rPr>
                <w:i/>
                <w:color w:val="FFFFFF"/>
                <w:sz w:val="32"/>
                <w:szCs w:val="32"/>
              </w:rPr>
              <w:br/>
              <w:t>Центрального Совета Профсоюза</w:t>
            </w:r>
          </w:p>
        </w:tc>
      </w:tr>
      <w:tr w:rsidR="00C66D4C" w:rsidTr="00C66D4C">
        <w:trPr>
          <w:trHeight w:val="231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6D4C" w:rsidRDefault="00C66D4C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4C" w:rsidRDefault="00C66D4C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C66D4C" w:rsidTr="00C66D4C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6D4C" w:rsidRDefault="00C66D4C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4C" w:rsidRDefault="00C66D4C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ОБЩЕЕ ПОЛОЖЕНИЕ</w:t>
            </w:r>
          </w:p>
          <w:p w:rsidR="00C66D4C" w:rsidRDefault="00C66D4C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первичной организации Профсоюза </w:t>
            </w:r>
            <w:r>
              <w:rPr>
                <w:b/>
                <w:sz w:val="32"/>
                <w:szCs w:val="32"/>
              </w:rPr>
              <w:br/>
              <w:t xml:space="preserve">работников народного образования и науки </w:t>
            </w:r>
            <w:r>
              <w:rPr>
                <w:b/>
                <w:sz w:val="32"/>
                <w:szCs w:val="32"/>
              </w:rPr>
              <w:br/>
              <w:t>Российской Федерации</w:t>
            </w:r>
          </w:p>
          <w:p w:rsidR="00C66D4C" w:rsidRDefault="00C66D4C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sz w:val="32"/>
                <w:szCs w:val="32"/>
              </w:rPr>
            </w:pPr>
          </w:p>
          <w:p w:rsidR="00C66D4C" w:rsidRDefault="00C66D4C">
            <w:pPr>
              <w:tabs>
                <w:tab w:val="left" w:pos="3240"/>
                <w:tab w:val="left" w:pos="3960"/>
                <w:tab w:val="left" w:pos="4140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autoSpaceDE w:val="0"/>
              <w:ind w:firstLine="709"/>
              <w:jc w:val="center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C66D4C" w:rsidTr="00C66D4C">
        <w:trPr>
          <w:trHeight w:val="2557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6D4C" w:rsidRDefault="00C66D4C">
            <w:pPr>
              <w:ind w:hanging="108"/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D4C" w:rsidRDefault="00C66D4C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br/>
              <w:t>Утверждено постановлением</w:t>
            </w:r>
          </w:p>
          <w:p w:rsidR="00C66D4C" w:rsidRDefault="00C66D4C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Центрального Совета Профсоюза</w:t>
            </w:r>
          </w:p>
          <w:p w:rsidR="00C66D4C" w:rsidRDefault="00C66D4C">
            <w:pPr>
              <w:autoSpaceDE w:val="0"/>
              <w:autoSpaceDN w:val="0"/>
              <w:adjustRightInd w:val="0"/>
              <w:ind w:firstLine="28"/>
              <w:jc w:val="center"/>
              <w:rPr>
                <w:i/>
                <w:color w:val="FFFFFF"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от 27 октября 2010 г. № 2-11</w:t>
            </w:r>
          </w:p>
          <w:p w:rsidR="00C66D4C" w:rsidRDefault="00C66D4C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191135</wp:posOffset>
                      </wp:positionV>
                      <wp:extent cx="6172200" cy="0"/>
                      <wp:effectExtent l="39370" t="38735" r="46355" b="469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05pt" to="48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" strokecolor="white" strokeweight="6pt">
                      <v:stroke linestyle="thickBetweenThin"/>
                    </v:line>
                  </w:pict>
                </mc:Fallback>
              </mc:AlternateContent>
            </w:r>
          </w:p>
          <w:p w:rsidR="00C66D4C" w:rsidRDefault="00C66D4C">
            <w:pPr>
              <w:ind w:firstLine="709"/>
              <w:jc w:val="right"/>
              <w:rPr>
                <w:b/>
                <w:i/>
                <w:color w:val="FFFFFF"/>
                <w:sz w:val="32"/>
                <w:szCs w:val="32"/>
              </w:rPr>
            </w:pPr>
          </w:p>
        </w:tc>
      </w:tr>
      <w:tr w:rsidR="00C66D4C" w:rsidTr="00C66D4C">
        <w:trPr>
          <w:gridBefore w:val="1"/>
          <w:wBefore w:w="1565" w:type="dxa"/>
          <w:trHeight w:val="898"/>
        </w:trPr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hideMark/>
          </w:tcPr>
          <w:p w:rsidR="00C66D4C" w:rsidRDefault="00C66D4C">
            <w:pPr>
              <w:jc w:val="center"/>
              <w:rPr>
                <w:color w:va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5067300" cy="0"/>
                      <wp:effectExtent l="37465" t="34925" r="29210" b="317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0pt" to="392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" strokecolor="white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br/>
              <w:t>Москва  2010</w:t>
            </w:r>
          </w:p>
        </w:tc>
      </w:tr>
    </w:tbl>
    <w:p w:rsidR="00C66D4C" w:rsidRDefault="00C66D4C" w:rsidP="00C66D4C"/>
    <w:p w:rsidR="00C66D4C" w:rsidRDefault="00C66D4C" w:rsidP="00C66D4C"/>
    <w:p w:rsidR="00C66D4C" w:rsidRDefault="00C66D4C" w:rsidP="00C66D4C"/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ОБЩЕЕ ПОЛОЖЕНИЕ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БЩИЕ ПОЛОЖЕНИЯ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Общее положение о первичной организации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разработано в соответствии с </w:t>
      </w:r>
      <w:r>
        <w:rPr>
          <w:color w:val="000000"/>
          <w:sz w:val="28"/>
          <w:szCs w:val="28"/>
        </w:rPr>
        <w:t>пунктом</w:t>
      </w:r>
      <w:r>
        <w:rPr>
          <w:sz w:val="28"/>
          <w:szCs w:val="28"/>
        </w:rPr>
        <w:t xml:space="preserve"> 4 статьи 1  Устава Профсоюза работников народного образования и науки Российской Федерации </w:t>
      </w:r>
      <w:r>
        <w:rPr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>
        <w:rPr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  <w:proofErr w:type="gramEnd"/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–  добровольное объединение  членов 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 образования и науки, в образовательных уч</w:t>
      </w:r>
      <w:r>
        <w:rPr>
          <w:sz w:val="28"/>
          <w:szCs w:val="28"/>
        </w:rPr>
        <w:softHyphen/>
        <w:t>реждениях профессионального образования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соответствующей территориальной организации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Первичная организация Профсоюза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вышестоящим профсоюзным органом.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 образовательном учреждении начального, среднего и высшего профессионального образования может создаваться одна первичная профсоюзная организация, объединяющая одновременно  работников и обучающихся, или две самостоятельные первичные профсоюзные организации: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одна, объединяющая работников;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другая, объединяющая обучающихся.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первичную профсоюзную организацию по решению соответствующего вышестоящего профсоюзного органа могут объединяться члены Профсоюза, работающие в нескольких организациях системы  образования.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Первичной организации Профсоюза, имеющей численность 200 и более членов Профсоюза,  могут предоставляться права территориальной  </w:t>
      </w:r>
      <w:r>
        <w:rPr>
          <w:sz w:val="28"/>
          <w:szCs w:val="28"/>
        </w:rPr>
        <w:lastRenderedPageBreak/>
        <w:t>организации Профсоюза в части организационно-уставных вопросов, устанавливаемые соответствующим вышестоящим профсоюзным органом.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Первичная организация Профсоюза действует на основании Уста</w:t>
      </w:r>
      <w:r>
        <w:rPr>
          <w:sz w:val="28"/>
          <w:szCs w:val="28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>
        <w:rPr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C66D4C" w:rsidRDefault="00C66D4C" w:rsidP="00C66D4C">
      <w:pPr>
        <w:autoSpaceDE w:val="0"/>
        <w:ind w:firstLine="709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На основе Общего положения 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Первичная организация Профсоюза свободно распространя</w:t>
      </w:r>
      <w:r>
        <w:rPr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Решение о необходимости государственной регистрации первичной организации Профсоюза как юридического лица принимается собранием (конференцией)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1.12. Правоспособность первичной организации Профсоюза как юридического лица возникает с момента ее государственной  регистрации  в  </w:t>
      </w:r>
      <w:r>
        <w:rPr>
          <w:sz w:val="28"/>
          <w:szCs w:val="28"/>
        </w:rPr>
        <w:lastRenderedPageBreak/>
        <w:t xml:space="preserve">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комитет,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президиум </w:t>
      </w:r>
      <w:r>
        <w:rPr>
          <w:color w:val="000000"/>
          <w:sz w:val="28"/>
          <w:szCs w:val="28"/>
        </w:rPr>
        <w:t>(по решению профсоюзного комитета)</w:t>
      </w:r>
      <w:r>
        <w:rPr>
          <w:sz w:val="28"/>
          <w:szCs w:val="28"/>
        </w:rPr>
        <w:t xml:space="preserve"> и председатель первичной организации Профсоюза </w:t>
      </w:r>
      <w:r>
        <w:rPr>
          <w:color w:val="000000"/>
          <w:sz w:val="28"/>
          <w:szCs w:val="28"/>
        </w:rPr>
        <w:t>(по решению профсоюзного комитета), действующие в пределах, установленных законодательством, Уставом Профсоюза, Общим положением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 По решению выборного постоянно действующего руководящего органа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 в студенческих академических группах, на кафедрах могут создаваться профсоюзные группы, а на факультетах, в институтах и в других структурных подразделениях организации системы образования – профсоюзные организации. 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организации системы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может быть создано не более одной первичной организации Профсоюза,  за исключением обособленных структурных подразделений организации системы образования, находящихся  в других городах, и в случае, предусмотренном пунктом 1.4. настоящего Положения при  создании отдельной организации, объединяющей студентов (обучающихся</w:t>
      </w:r>
      <w:proofErr w:type="gramStart"/>
      <w:r>
        <w:rPr>
          <w:sz w:val="28"/>
          <w:szCs w:val="28"/>
        </w:rPr>
        <w:t>).</w:t>
      </w:r>
      <w:proofErr w:type="gramEnd"/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Профсоюза</w:t>
      </w:r>
      <w:r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>
        <w:rPr>
          <w:sz w:val="28"/>
          <w:szCs w:val="28"/>
        </w:rPr>
        <w:t xml:space="preserve"> – физическое лицо, обучающееся в образовательном учреждении профессионального образования (студент, аспирант, докторант).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</w:t>
      </w:r>
      <w:r>
        <w:rPr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Первичная профсоюзная организация с правами территориальной организации Профсоюза</w:t>
      </w:r>
      <w:r>
        <w:rPr>
          <w:sz w:val="28"/>
          <w:szCs w:val="28"/>
        </w:rPr>
        <w:t xml:space="preserve"> 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</w:t>
      </w:r>
      <w:r>
        <w:rPr>
          <w:sz w:val="28"/>
          <w:szCs w:val="28"/>
        </w:rPr>
        <w:lastRenderedPageBreak/>
        <w:t>соответствующего вышестоящего профсоюзного органа территориальной организации Профсоюза.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Территориальная организация Профсоюза</w:t>
      </w:r>
      <w:r>
        <w:rPr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территориальным организациям Профсоюза относятся: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C66D4C" w:rsidRDefault="00C66D4C" w:rsidP="00C66D4C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Профсоюзный орган</w:t>
      </w:r>
      <w:r>
        <w:rPr>
          <w:sz w:val="28"/>
          <w:szCs w:val="28"/>
        </w:rPr>
        <w:t xml:space="preserve"> – орган, образованный в соответствии с Уставом Профсоюза и Общим положением об организации Профсоюза</w:t>
      </w:r>
      <w:r>
        <w:rPr>
          <w:i/>
          <w:sz w:val="28"/>
          <w:szCs w:val="28"/>
        </w:rPr>
        <w:t xml:space="preserve">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Профсоюзные кадры (профсоюзные работники)</w:t>
      </w:r>
      <w:r>
        <w:rPr>
          <w:sz w:val="28"/>
          <w:szCs w:val="28"/>
        </w:rPr>
        <w:t xml:space="preserve"> - лица, состоящие в трудовых отношениях с Профсоюзом, организацией Профсоюза. 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актив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Вышестоящие профсоюзные органы для первичной организации Профсоюза: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Структурные подразделения первичной профсоюзной организации</w:t>
      </w:r>
      <w:r>
        <w:rPr>
          <w:sz w:val="28"/>
          <w:szCs w:val="28"/>
        </w:rPr>
        <w:t xml:space="preserve"> –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Профгруппа</w:t>
      </w:r>
      <w:r>
        <w:rPr>
          <w:sz w:val="28"/>
          <w:szCs w:val="28"/>
        </w:rPr>
        <w:t xml:space="preserve">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группе.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Профбюро</w:t>
      </w:r>
      <w:r>
        <w:rPr>
          <w:sz w:val="28"/>
          <w:szCs w:val="28"/>
        </w:rPr>
        <w:t xml:space="preserve"> – выборный коллегиальный исполнительный  орган профсоюзной  </w:t>
      </w:r>
      <w:proofErr w:type="gramStart"/>
      <w:r>
        <w:rPr>
          <w:sz w:val="28"/>
          <w:szCs w:val="28"/>
        </w:rPr>
        <w:t>организации структурного подразделения организации системы образования</w:t>
      </w:r>
      <w:proofErr w:type="gramEnd"/>
      <w:r>
        <w:rPr>
          <w:sz w:val="28"/>
          <w:szCs w:val="28"/>
        </w:rPr>
        <w:t>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Профгрупорг</w:t>
      </w:r>
      <w:r>
        <w:rPr>
          <w:sz w:val="28"/>
          <w:szCs w:val="28"/>
        </w:rPr>
        <w:t xml:space="preserve"> – выборный единоличный исполнительный профсоюзный орган в профсоюзной группе.</w:t>
      </w:r>
    </w:p>
    <w:p w:rsidR="00C66D4C" w:rsidRDefault="00C66D4C" w:rsidP="00C66D4C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Профсоюзный представитель  (доверенное лицо)</w:t>
      </w:r>
      <w:r>
        <w:rPr>
          <w:sz w:val="28"/>
          <w:szCs w:val="28"/>
        </w:rPr>
        <w:t xml:space="preserve"> – профгрупорг, представитель (уполномоченный) Профсоюза, председатель первичной профсоюзной организации, председатель территориальной организации </w:t>
      </w:r>
      <w:r>
        <w:rPr>
          <w:sz w:val="28"/>
          <w:szCs w:val="28"/>
        </w:rPr>
        <w:lastRenderedPageBreak/>
        <w:t xml:space="preserve">Профсоюза, Председатель Профсоюза или другое лицо, уполномоченное  на представительство Уставом Профсоюза, Общим положением об организации Профсоюза или решением выборного постоянно действующего руководящего органа организации Профсоюза или Профсоюза. 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Работодатель </w:t>
      </w:r>
      <w:r>
        <w:rPr>
          <w:bCs/>
          <w:sz w:val="28"/>
          <w:szCs w:val="28"/>
        </w:rPr>
        <w:t>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Представители работодателя</w:t>
      </w:r>
      <w:r>
        <w:rPr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стаж</w:t>
      </w:r>
      <w:r>
        <w:rPr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C66D4C" w:rsidRDefault="00C66D4C" w:rsidP="00C66D4C">
      <w:pPr>
        <w:ind w:firstLine="709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Ротация</w:t>
      </w:r>
      <w:r>
        <w:rPr>
          <w:sz w:val="28"/>
          <w:szCs w:val="28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ЦЕЛИ, ЗАДАЧИ И ПРИНЦИПЫ ДЕЯТЕЛЬНОСТИ ПЕРВИЧНОЙ ОРГАНИЗАЦИИ ПРОФСОЮЗА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Основными целями и задачами первичной  организации  Профсоюза  являются: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C66D4C" w:rsidRDefault="00C66D4C" w:rsidP="00C66D4C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положений  Устава Профсоюза при принятии решений</w:t>
      </w:r>
      <w:r>
        <w:rPr>
          <w:sz w:val="28"/>
          <w:szCs w:val="28"/>
        </w:rPr>
        <w:t>;</w:t>
      </w:r>
    </w:p>
    <w:p w:rsidR="00C66D4C" w:rsidRDefault="00C66D4C" w:rsidP="00C66D4C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добровольность вступления в Профсоюз</w:t>
      </w:r>
      <w:r>
        <w:rPr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выхода из него, </w:t>
      </w:r>
      <w:r>
        <w:rPr>
          <w:bCs/>
          <w:sz w:val="28"/>
          <w:szCs w:val="28"/>
        </w:rPr>
        <w:t>равенство прав и обязанностей членов Профсоюза</w:t>
      </w:r>
      <w:r>
        <w:rPr>
          <w:sz w:val="28"/>
          <w:szCs w:val="28"/>
        </w:rPr>
        <w:t>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sz w:val="28"/>
          <w:szCs w:val="28"/>
        </w:rPr>
        <w:t>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гласность и открытость в работе организаций Профсоюза и  выборных профсоюзных органов;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уважение мнения каждого члена Профсоюза при принятии решений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обязательность выполнения решений профсоюзных органов, </w:t>
      </w:r>
      <w:r>
        <w:rPr>
          <w:sz w:val="28"/>
          <w:szCs w:val="28"/>
        </w:rPr>
        <w:t xml:space="preserve">принятых в пределах полномочий;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выборность, регулярная сменяемость профсоюзных органов и их отчетность</w:t>
      </w:r>
      <w:r>
        <w:rPr>
          <w:sz w:val="28"/>
          <w:szCs w:val="28"/>
        </w:rPr>
        <w:t xml:space="preserve">  перед членами Профсоюза;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финансовой дисциплины;</w:t>
      </w:r>
    </w:p>
    <w:p w:rsidR="00C66D4C" w:rsidRDefault="00C66D4C" w:rsidP="00C66D4C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профсоюзного стажа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ПРАВА И ОБЯЗАННОСТИ ПЕРВИЧНОЙ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ПРОФСОЮЗА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прием и исключение из Профсоюза;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 и регионального соглашений, других соглашений;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пользоваться имуществом Профсоюза в установленном законодательством и Уставом Профсоюза порядке</w:t>
      </w:r>
      <w:r>
        <w:rPr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устанавливать ль</w:t>
      </w:r>
      <w:r>
        <w:rPr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Обязанности первичной организации Профсоюза: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работу по  вовлечению в Профсоюз</w:t>
      </w:r>
      <w:r>
        <w:rPr>
          <w:rFonts w:ascii="Times New Roman" w:hAnsi="Times New Roman"/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заключать коллективный договор,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его выполнение, содействовать заключению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>
        <w:rPr>
          <w:bCs/>
          <w:sz w:val="28"/>
          <w:szCs w:val="28"/>
        </w:rPr>
        <w:t>вышестоящими профсоюзными органами;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допускать действий, наносящих вред и причиняющих ущерб Профсоюзу, организациям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ЧЛЕНСТВО В ПРОФСОЮЗЕ</w:t>
      </w:r>
    </w:p>
    <w:p w:rsidR="00C66D4C" w:rsidRDefault="00C66D4C" w:rsidP="00C66D4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Членство в Профсоюзе: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Профсоюза могут быть:</w:t>
      </w:r>
    </w:p>
    <w:p w:rsidR="00C66D4C" w:rsidRDefault="00C66D4C" w:rsidP="00C66D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C66D4C" w:rsidRDefault="00C66D4C" w:rsidP="00C66D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C66D4C" w:rsidRDefault="00C66D4C" w:rsidP="00C66D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>
        <w:rPr>
          <w:sz w:val="28"/>
          <w:szCs w:val="28"/>
        </w:rPr>
        <w:softHyphen/>
        <w:t>тва, но не более 6 месяцев;</w:t>
      </w:r>
    </w:p>
    <w:p w:rsidR="00C66D4C" w:rsidRDefault="00C66D4C" w:rsidP="00C66D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Члены Профсоюза имеют равные права и  обязанности.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Член Профсоюза не может одновременно состоять в других профсоюзах  по основному месту работы или учебы.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Прием в Профсоюз и прекращение членства в Профсоюзе: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 Прием в Профсоюз производится по лично</w:t>
      </w:r>
      <w:r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Прием в Профсоюз оформляется постановлением соответствующего выборного коллегиального профсоюзного органа.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смерти члена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Лицо,  </w:t>
      </w:r>
      <w:proofErr w:type="gramStart"/>
      <w:r>
        <w:rPr>
          <w:sz w:val="28"/>
          <w:szCs w:val="28"/>
        </w:rPr>
        <w:t>прекратившие</w:t>
      </w:r>
      <w:proofErr w:type="gramEnd"/>
      <w:r>
        <w:rPr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C66D4C" w:rsidRDefault="00C66D4C" w:rsidP="00C66D4C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Учет членов Профсоюза:</w:t>
      </w:r>
    </w:p>
    <w:p w:rsidR="00C66D4C" w:rsidRDefault="00C66D4C" w:rsidP="00C66D4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 В случае отсутствия в организации системы образования первичной организации Профсоюза,  решение о постановке на учет в другую первичную профсоюзную организацию принимает соответствующий вышестоящий профсоюзный орган. 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5.3.3.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 членов Профсоюза ведется профсоюзным комитетом первичной организации Профсоюза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 ПРАВА, ОБЯЗАННОСТИ И ОТВЕТСТВЕННОСТЬ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ПРОФСОЮЗА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Член Профсоюза имеет право: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защиту Профсоюзом его социальных, трудовых, профессиональных прав и интересов;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разработке, обсуждении и принятии реше</w:t>
      </w:r>
      <w:r>
        <w:rPr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 делегатом на профсоюзные конфе</w:t>
      </w:r>
      <w:r>
        <w:rPr>
          <w:sz w:val="28"/>
          <w:szCs w:val="28"/>
        </w:rPr>
        <w:softHyphen/>
        <w:t>ренции и съезды, в выборные профсоюзные органы;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>
        <w:rPr>
          <w:sz w:val="28"/>
          <w:szCs w:val="28"/>
        </w:rPr>
        <w:softHyphen/>
        <w:t xml:space="preserve">ях </w:t>
      </w:r>
      <w:r>
        <w:rPr>
          <w:bCs/>
          <w:sz w:val="28"/>
          <w:szCs w:val="28"/>
        </w:rPr>
        <w:t>с учетом профсоюзного стажа</w:t>
      </w:r>
      <w:r>
        <w:rPr>
          <w:sz w:val="28"/>
          <w:szCs w:val="28"/>
        </w:rPr>
        <w:t>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Профсоюза на основании личного заявления.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6.2. Член Профсоюза обязан: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соблюдать</w:t>
      </w:r>
      <w:r>
        <w:rPr>
          <w:sz w:val="28"/>
          <w:szCs w:val="28"/>
        </w:rPr>
        <w:t xml:space="preserve"> Устав Профсоюза,</w:t>
      </w:r>
      <w:r>
        <w:rPr>
          <w:i/>
          <w:sz w:val="28"/>
          <w:szCs w:val="28"/>
        </w:rPr>
        <w:t xml:space="preserve">  </w:t>
      </w:r>
      <w:r>
        <w:rPr>
          <w:iCs/>
          <w:sz w:val="28"/>
          <w:szCs w:val="28"/>
        </w:rPr>
        <w:t>выполнять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решения профсоюзных органов;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состоять на учете в первичной профсоюзной организации  по основному месту работы, учебы или по решению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организации Профсоюза – в другой первичной профсоюзной организации;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в установленном размере уплачивать членские взносы;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Поощрение членов Профсоюза:</w:t>
      </w:r>
    </w:p>
    <w:p w:rsidR="00C66D4C" w:rsidRDefault="00C66D4C" w:rsidP="00C66D4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C66D4C" w:rsidRDefault="00C66D4C" w:rsidP="00C66D4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C66D4C" w:rsidRDefault="00C66D4C" w:rsidP="00C66D4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премирование;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поощрения. </w:t>
      </w:r>
    </w:p>
    <w:p w:rsidR="00C66D4C" w:rsidRDefault="00C66D4C" w:rsidP="00C66D4C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6.4. Ответственность членов Профсоюза: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C66D4C" w:rsidRDefault="00C66D4C" w:rsidP="00C66D4C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>
        <w:rPr>
          <w:rFonts w:cs="Times New Roman"/>
          <w:sz w:val="28"/>
          <w:szCs w:val="28"/>
        </w:rPr>
        <w:t>выговор;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об исключении из Профсоюза;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Профсоюза.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>
        <w:rPr>
          <w:rFonts w:cs="Times New Roman"/>
          <w:bCs/>
          <w:sz w:val="28"/>
          <w:szCs w:val="28"/>
        </w:rPr>
        <w:t>в течение трех месяцев;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6.4.3. Решение </w:t>
      </w:r>
      <w:r>
        <w:rPr>
          <w:rFonts w:cs="Times New Roman"/>
          <w:bCs/>
          <w:sz w:val="28"/>
          <w:szCs w:val="28"/>
        </w:rPr>
        <w:t>о применении  взыскания</w:t>
      </w:r>
      <w:r>
        <w:rPr>
          <w:rFonts w:cs="Times New Roman"/>
          <w:sz w:val="28"/>
          <w:szCs w:val="28"/>
        </w:rPr>
        <w:t xml:space="preserve"> принимается собранием (конференцией) первичной организации Профсоюза, выборным коллегиальным органом </w:t>
      </w:r>
      <w:r>
        <w:rPr>
          <w:rFonts w:cs="Times New Roman"/>
          <w:bCs/>
          <w:sz w:val="28"/>
          <w:szCs w:val="28"/>
        </w:rPr>
        <w:t>первичной,  территориальной организации Профсоюза и Профсоюза в присутствии члена Профсоюза.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6.4.4. Решение </w:t>
      </w:r>
      <w:r>
        <w:rPr>
          <w:bCs/>
          <w:sz w:val="28"/>
          <w:szCs w:val="28"/>
        </w:rPr>
        <w:t>о применении</w:t>
      </w:r>
      <w:r>
        <w:rPr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СТРУКТУРА, ОТЧЁТЫ И ВЫБОРЫ,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ПРОФСОЮЗНЫЕ КАДРЫ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Отчеты и выборы профсоюзных органов в первичной организации Профсоюза проводятся в следующие сроки:</w:t>
      </w:r>
    </w:p>
    <w:p w:rsidR="00C66D4C" w:rsidRDefault="00C66D4C" w:rsidP="00C66D4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- не реже двух раз в 5 лет;</w:t>
      </w:r>
    </w:p>
    <w:p w:rsidR="00C66D4C" w:rsidRDefault="00C66D4C" w:rsidP="00C66D4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 в первичной профсоюзной организации, обладающей правами территориальной организации Профсоюза - не реже одного раза в 5 лет;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профбюро профсоюзной организации структурного подразделения  и профгрупорга один раз в 2 - 3 года.</w:t>
      </w:r>
      <w:r>
        <w:rPr>
          <w:rStyle w:val="aa"/>
          <w:bCs/>
          <w:sz w:val="28"/>
          <w:szCs w:val="28"/>
        </w:rPr>
        <w:footnoteReference w:id="4"/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7.3. Дата созыва отчетно-выборного собрания (конференции) и повестка дня сообщаются: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профсоюзной группе - не позднее, чем за 3 дня;</w:t>
      </w:r>
    </w:p>
    <w:p w:rsidR="00C66D4C" w:rsidRDefault="00C66D4C" w:rsidP="00C66D4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первичной профсоюзной организации, - не позднее, чем за 15 дней;</w:t>
      </w:r>
    </w:p>
    <w:p w:rsidR="00C66D4C" w:rsidRDefault="00C66D4C" w:rsidP="00C66D4C">
      <w:pPr>
        <w:pStyle w:val="a9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конференции в первичной профсоюзной организации, обладающей правами территориальной орга</w:t>
      </w:r>
      <w:r>
        <w:rPr>
          <w:sz w:val="28"/>
          <w:szCs w:val="28"/>
        </w:rPr>
        <w:softHyphen/>
        <w:t>низации Профсоюза, - не позднее, чем за месяц.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Наименование должностей, нормативы численности штатных профсоюзных работников, порядок организации и условия оплаты труда   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  соответствующим органом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ОРГАНЫ ПЕРВИЧНОЙ ОРГАНИЗАЦИИ ПРОФСОЮЗА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собрание (конференция)</w:t>
      </w:r>
      <w:r>
        <w:rPr>
          <w:sz w:val="28"/>
          <w:szCs w:val="28"/>
        </w:rPr>
        <w:t xml:space="preserve"> – высший руководящий орган;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комитет</w:t>
      </w:r>
      <w:r>
        <w:rPr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первичной профсоюзной организации</w:t>
      </w:r>
      <w:r>
        <w:rPr>
          <w:sz w:val="28"/>
          <w:szCs w:val="28"/>
        </w:rPr>
        <w:t xml:space="preserve"> – выборный единоличный исполнительный орган;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Собрание (конференция)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(конференция) является высшим руководящим органом  первичной организации Профсоюза.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Полномочия собрания: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путем избрания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делегирования) </w:t>
      </w:r>
      <w:proofErr w:type="gramEnd"/>
      <w:r>
        <w:rPr>
          <w:rFonts w:ascii="Times New Roman" w:hAnsi="Times New Roman"/>
          <w:sz w:val="28"/>
          <w:szCs w:val="28"/>
        </w:rPr>
        <w:t>профсоюзный комитет, принимает решение об образовании президиума, избирает председателя организации Профсоюза;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первичной профсоюзной организации;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может делегировать отдельные полномочия  профсоюзному комитету.</w:t>
      </w:r>
      <w:r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созывается профсоюзным комитетом по мере необходимости, но не реже одного раза в пять лет.   Порядок избрания делегатов на конференцию и норма представительства устанавливаются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профсоюзным комитетом.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 Профсоюза,  его  заместитель 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считается правомочной при участии в ней не менее двух третей избранных делегатов.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8.2.5.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8.2.7. Внеочередное собрание (конференция) может проводиться по решению профсоюзного комитета, принятому: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инициативе;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вышестоящего профсоюзного органа.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 и установить дату его (её) проведения.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8.3. Профсоюзный комитет: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профсоюза в период между собраниями (конференциями)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C66D4C" w:rsidRDefault="00C66D4C" w:rsidP="00C66D4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предложению председателя первичной профсоюзной организации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тверждает количественный и избирает персональный состав президиума,  принимает решение о ротации членов президиума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смету доходов и расходов на очередной финансовый  год;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годовой отчет и годовой бухгалтерский баланс (для первичной организации, являющейся юридическим лицом) и обеспечивает их гласность;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беспечивает своевременное и полное перечисление членских взносов в вышестоящие профсоюзные органы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>
        <w:rPr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обучение профсоюзного актива и членов Профсоюза;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ожет делегировать отдельные полномочия президиуму, председателю первичной организации Профсоюза.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 Срок полномочий  профсоюзного комитета – два и три года, а в первичной профсоюзной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C66D4C" w:rsidRDefault="00C66D4C" w:rsidP="00C66D4C">
      <w:pPr>
        <w:pStyle w:val="5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 xml:space="preserve">8.4. Президиум: </w:t>
      </w:r>
    </w:p>
    <w:p w:rsidR="00C66D4C" w:rsidRDefault="00C66D4C" w:rsidP="00C66D4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</w:t>
      </w:r>
      <w:r>
        <w:rPr>
          <w:rFonts w:ascii="Times New Roman" w:hAnsi="Times New Roman"/>
          <w:b w:val="0"/>
          <w:bCs w:val="0"/>
          <w:i w:val="0"/>
        </w:rPr>
        <w:lastRenderedPageBreak/>
        <w:t>конференции образуется выборный коллегиальный исполнительный орган - президиум.</w:t>
      </w:r>
    </w:p>
    <w:p w:rsidR="00C66D4C" w:rsidRDefault="00C66D4C" w:rsidP="00C66D4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8.4.1. Полномочия президиума: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созывает заседания профсоюзного комитета, в том числе внеочередные, вносит предложения по повестке дня и месту его проведения</w:t>
      </w:r>
      <w:r>
        <w:rPr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</w:t>
      </w:r>
      <w:r>
        <w:rPr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уставной деятельностью и координирует деятельность профсоюзных организаций структурных подразделений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структуру и штаты аппарата первичной профсоюзной организации, обладающей правами территориальной;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ходатайствует о награждении профсоюзных работников и профсоюзного актива  государственными и отраслевыми наградами, профсоюзными знаками отличия и о присвоении им почетных званий</w:t>
      </w:r>
      <w:r>
        <w:rPr>
          <w:sz w:val="28"/>
          <w:szCs w:val="28"/>
        </w:rPr>
        <w:t>;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другие полномочия, в том числе переданные профсоюзным комитетом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делегирует отдельные полномочия председателю первичной профсоюзной организации.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8.4.2.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>Срок полномочий президиума – пять лет.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8.4.3.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Заседания президиума проводятся по мере необходимости, но не реже одного раза в месяц.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8.4.4.</w:t>
      </w:r>
      <w:r>
        <w:rPr>
          <w:b/>
          <w:bCs/>
          <w:i/>
        </w:rPr>
        <w:t> </w:t>
      </w:r>
      <w:r>
        <w:rPr>
          <w:sz w:val="28"/>
          <w:szCs w:val="28"/>
        </w:rPr>
        <w:t>Президиум правомочен принимать решения, если в заседании участвует более половины членов президиума.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8.4.5.</w:t>
      </w:r>
      <w:r>
        <w:rPr>
          <w:b/>
          <w:bCs/>
          <w:i/>
        </w:rPr>
        <w:t> </w:t>
      </w:r>
      <w:r>
        <w:rPr>
          <w:sz w:val="28"/>
          <w:szCs w:val="28"/>
        </w:rPr>
        <w:t>Заседание президиума ведет председатель первичной профсоюзной организации, а в его отсутствие – заместитель председателя.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8.4.6.</w:t>
      </w:r>
      <w:r>
        <w:rPr>
          <w:b/>
          <w:bCs/>
          <w:i/>
        </w:rPr>
        <w:t> </w:t>
      </w:r>
      <w:r>
        <w:rPr>
          <w:sz w:val="28"/>
          <w:szCs w:val="28"/>
        </w:rPr>
        <w:t xml:space="preserve">Решение президиума принимается большинством голосов членов президиума,  принимавших участие в заседании, при наличии кворума, кроме случаев, предусмотренных  Уставом Профсоюза и Общим положением.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8.4.7.</w:t>
      </w:r>
      <w:r>
        <w:rPr>
          <w:rFonts w:ascii="Times New Roman" w:hAnsi="Times New Roman"/>
          <w:b/>
          <w:bCs/>
          <w:i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 </w:t>
      </w: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8.5. Председатель первичной профсоюзной  организации: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председателя первичной профсоюзной организации – два и три года, а в первичной профсоюзной организации с правами </w:t>
      </w:r>
      <w:r>
        <w:rPr>
          <w:sz w:val="28"/>
          <w:szCs w:val="28"/>
        </w:rPr>
        <w:lastRenderedPageBreak/>
        <w:t>территориальной организации Профсоюза  - пять лет, в рамках  единого пятилетнего отчётно-выборного цикла в Профсоюзе.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  Профсоюза,  его  заместитель  (заместители) входит в состав комитета и президиума по должности.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Общие полномочия председателя: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профсоюзного комитета, президиума и ведет их заседания;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президиума первичной профсоюзной организации;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доверенности на действия от имени первичной профсоюзной организации;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учет членов Профсоюза;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вышестоящие профсоюзные органы статистические и финансовые отчеты;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в том числе переданные выборными коллегиальными органами.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8.5.2. Дополнительные полномочия председателя первичной профсоюзной организации, имеющей права территориальной: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утверждает  учетную  политику  первичной  организации Профсоюза, а также изменения и дополнения в нее</w:t>
      </w:r>
      <w:r>
        <w:rPr>
          <w:sz w:val="28"/>
          <w:szCs w:val="28"/>
        </w:rPr>
        <w:t>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и руководит аппаратом </w:t>
      </w:r>
      <w:r>
        <w:rPr>
          <w:rFonts w:ascii="Times New Roman" w:hAnsi="Times New Roman"/>
          <w:sz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  вышестоящего профсоюзного органа;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открывает и закрывает в установленном порядке счета в банках и является распорядителем по этим счетам; 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Уставом;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8.5.4. </w:t>
      </w:r>
      <w:proofErr w:type="gramStart"/>
      <w:r>
        <w:rPr>
          <w:sz w:val="28"/>
          <w:szCs w:val="28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 не менее</w:t>
      </w:r>
      <w:proofErr w:type="gramEnd"/>
      <w:r>
        <w:rPr>
          <w:sz w:val="28"/>
          <w:szCs w:val="28"/>
        </w:rPr>
        <w:t xml:space="preserve"> одной трети членов Профсоюза или по требованию вышестоящего профсоюзного органа.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C66D4C" w:rsidRDefault="00C66D4C" w:rsidP="00C66D4C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председателя взамен выбывшего  проводятся в течение </w:t>
      </w:r>
      <w:r>
        <w:rPr>
          <w:bCs/>
          <w:sz w:val="28"/>
          <w:szCs w:val="28"/>
        </w:rPr>
        <w:t>шести месяцев</w:t>
      </w:r>
      <w:r>
        <w:rPr>
          <w:sz w:val="28"/>
          <w:szCs w:val="28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8.5.6. С  председателем  первичной  организации Профсоюза после его избрания заключается срочный  трудовой  договор. От  имени  первичной организации  Профсоюза  трудовой  договор  подписывает один из членов  президиума первичной организации Профсоюза в соответствии с рекомендациями, утверждаемыми соответствующим органом Профсоюза.  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8.5.7. С освобожденным  заместителем председателя  первичной организации Профсоюза после избрания заключается срочный  трудовой  договор.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IX</w:t>
      </w:r>
      <w:r>
        <w:rPr>
          <w:b/>
          <w:bCs/>
          <w:iCs/>
          <w:sz w:val="28"/>
          <w:szCs w:val="28"/>
        </w:rPr>
        <w:t>. КОНТРОЛЬНО-РЕВИЗИОННАЯ КОМИССИЯ ПЕРВИЧНОЙ ОРГАНИЗАЦИИ ПРОФСОЮЗА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9.1. Для осуществления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9.3.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9.4. Председатель  контрольно-ревизионной  комиссии первичной организации Профсоюза избирается на ее заседании.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9.5. Председатель </w:t>
      </w:r>
      <w:r>
        <w:rPr>
          <w:iCs/>
          <w:color w:val="000000"/>
          <w:sz w:val="28"/>
          <w:szCs w:val="28"/>
        </w:rPr>
        <w:t>контрольно-ревизионной  комиссии первичной</w:t>
      </w:r>
      <w:r>
        <w:rPr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X</w:t>
      </w:r>
      <w:r>
        <w:rPr>
          <w:b/>
          <w:bCs/>
          <w:iCs/>
          <w:sz w:val="28"/>
          <w:szCs w:val="28"/>
        </w:rPr>
        <w:t>. СРЕДСТВА И ИМУЩЕСТВО ПЕРВИЧНОЙ</w:t>
      </w:r>
    </w:p>
    <w:p w:rsidR="00C66D4C" w:rsidRDefault="00C66D4C" w:rsidP="00C66D4C">
      <w:pPr>
        <w:pStyle w:val="4"/>
        <w:spacing w:before="0" w:after="0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Cs w:val="0"/>
          <w:iCs/>
        </w:rPr>
        <w:t xml:space="preserve">ОРГАНИЗАЦИИ ПРОФСОЮЗА </w:t>
      </w:r>
    </w:p>
    <w:p w:rsidR="00C66D4C" w:rsidRDefault="00C66D4C" w:rsidP="00C66D4C">
      <w:pPr>
        <w:rPr>
          <w:b/>
        </w:rPr>
      </w:pPr>
    </w:p>
    <w:p w:rsidR="00C66D4C" w:rsidRDefault="00C66D4C" w:rsidP="00C66D4C">
      <w:pPr>
        <w:pStyle w:val="4"/>
        <w:spacing w:before="0"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10.1. Права первичной организации Профсоюза как юридического лица </w:t>
      </w:r>
      <w:r>
        <w:rPr>
          <w:rFonts w:ascii="Times New Roman" w:hAnsi="Times New Roman"/>
          <w:b w:val="0"/>
        </w:rPr>
        <w:t>(для организации Профсоюза, имеющей права территориальной организации)</w:t>
      </w:r>
    </w:p>
    <w:p w:rsidR="00C66D4C" w:rsidRDefault="00C66D4C" w:rsidP="00C66D4C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10.1.1. Правоспособность первичной организации Профсоюза как юридического лица возникает с момента её государственной  регистрации в установленном законодательством Российской Федерации порядке.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10.1.2. Первичная организация Профсоюза  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Times New Roman" w:hAnsi="Times New Roman"/>
          <w:bCs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/>
          <w:bCs/>
          <w:sz w:val="28"/>
          <w:szCs w:val="28"/>
        </w:rPr>
        <w:t>, быть истцом и ответчиком в суде и арбитраже.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10.1.3. Первичная организация Профсоюза имеет самостоятельный баланс, расчетный и другие банковские счета. </w:t>
      </w:r>
    </w:p>
    <w:p w:rsidR="00C66D4C" w:rsidRDefault="00C66D4C" w:rsidP="00C66D4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10.2. Имущество первичной организации Профсоюза: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10.2.1.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r>
        <w:rPr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10.2.2. Первичная</w:t>
      </w:r>
      <w:r>
        <w:rPr>
          <w:sz w:val="28"/>
          <w:szCs w:val="28"/>
        </w:rPr>
        <w:t xml:space="preserve"> организация Профсоюза </w:t>
      </w:r>
      <w:r>
        <w:rPr>
          <w:bCs/>
          <w:sz w:val="28"/>
          <w:szCs w:val="28"/>
        </w:rPr>
        <w:t xml:space="preserve"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>
        <w:rPr>
          <w:bCs/>
          <w:sz w:val="28"/>
          <w:szCs w:val="28"/>
        </w:rPr>
        <w:t>бумаги</w:t>
      </w:r>
      <w:proofErr w:type="gramEnd"/>
      <w:r>
        <w:rPr>
          <w:bCs/>
          <w:sz w:val="28"/>
          <w:szCs w:val="28"/>
        </w:rPr>
        <w:t xml:space="preserve"> и иное имущество, необходимое для обеспечения уставной деятельности.</w:t>
      </w:r>
    </w:p>
    <w:p w:rsidR="00C66D4C" w:rsidRDefault="00C66D4C" w:rsidP="00C66D4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10.3. Источниками формирования имущества, в том числе денежных средств являются: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10.3.1. Вступительные и ежемесячные взносы членов Профсоюза.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10.3.5. Доходы от гражданско-правовых сделок.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10.3.6. Добровольные имущественные и денежные взносы и пожертвования юридических и физических лиц.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10.3.7. Иные поступления имущества по основаниям, допускаемым законом и другие, не запрещенные законом, поступления.</w:t>
      </w:r>
    </w:p>
    <w:p w:rsidR="00C66D4C" w:rsidRDefault="00C66D4C" w:rsidP="00C66D4C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10.4 Первичная организация Профсоюза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10.7. Владение, пользование и распоряжение имуществом</w:t>
      </w:r>
    </w:p>
    <w:p w:rsidR="00C66D4C" w:rsidRDefault="00C66D4C" w:rsidP="00C66D4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10.7.1. Первичная организация Профсоюза  владеет, пользуется и распоряжается имуществом, в том числе денежными средствами, </w:t>
      </w:r>
      <w:r>
        <w:rPr>
          <w:rFonts w:ascii="Times New Roman" w:hAnsi="Times New Roman"/>
          <w:b w:val="0"/>
          <w:bCs w:val="0"/>
          <w:i w:val="0"/>
        </w:rPr>
        <w:lastRenderedPageBreak/>
        <w:t>необходимыми для выполнения  уставных целей и задач, для использования его в интересах членов Профсоюза</w:t>
      </w:r>
      <w:r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и профсоюзной организации.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10.7.2.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C66D4C" w:rsidRDefault="00C66D4C" w:rsidP="00C66D4C">
      <w:pPr>
        <w:ind w:firstLine="709"/>
        <w:jc w:val="both"/>
        <w:rPr>
          <w:rFonts w:cs="Calibri"/>
          <w:bCs/>
          <w:sz w:val="28"/>
          <w:szCs w:val="28"/>
        </w:rPr>
      </w:pPr>
      <w:r>
        <w:rPr>
          <w:bCs/>
          <w:sz w:val="28"/>
          <w:szCs w:val="28"/>
        </w:rPr>
        <w:t>10.7.4.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>
        <w:rPr>
          <w:bCs/>
          <w:sz w:val="28"/>
          <w:szCs w:val="28"/>
        </w:rPr>
        <w:softHyphen/>
        <w:t>го членского профсоюзного взноса.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10.7.5.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>
        <w:rPr>
          <w:bCs/>
          <w:sz w:val="28"/>
          <w:szCs w:val="28"/>
        </w:rPr>
        <w:softHyphen/>
        <w:t>дии.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10.7.8. Членские профсоюзные взносы уплачиваются путем безналичного перечисления  либо наличными средствами.</w:t>
      </w:r>
    </w:p>
    <w:p w:rsidR="00C66D4C" w:rsidRDefault="00C66D4C" w:rsidP="00C66D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C66D4C" w:rsidRDefault="00C66D4C" w:rsidP="00C66D4C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10.8.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>
        <w:rPr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>
        <w:rPr>
          <w:bCs/>
          <w:sz w:val="28"/>
          <w:szCs w:val="28"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10.9. Источники сре</w:t>
      </w:r>
      <w:proofErr w:type="gramStart"/>
      <w:r>
        <w:rPr>
          <w:iCs/>
          <w:sz w:val="28"/>
          <w:szCs w:val="28"/>
        </w:rPr>
        <w:t>дств дл</w:t>
      </w:r>
      <w:proofErr w:type="gramEnd"/>
      <w:r>
        <w:rPr>
          <w:iCs/>
          <w:sz w:val="28"/>
          <w:szCs w:val="28"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договором. </w:t>
      </w:r>
    </w:p>
    <w:p w:rsidR="00C66D4C" w:rsidRDefault="00C66D4C" w:rsidP="00C66D4C">
      <w:pPr>
        <w:ind w:firstLine="709"/>
        <w:jc w:val="both"/>
        <w:rPr>
          <w:b/>
          <w:sz w:val="28"/>
          <w:szCs w:val="28"/>
        </w:rPr>
      </w:pPr>
    </w:p>
    <w:p w:rsidR="00C66D4C" w:rsidRDefault="00C66D4C" w:rsidP="00C66D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C66D4C" w:rsidRDefault="00C66D4C" w:rsidP="00C66D4C">
      <w:pPr>
        <w:ind w:firstLine="709"/>
        <w:jc w:val="center"/>
        <w:rPr>
          <w:b/>
          <w:sz w:val="28"/>
          <w:szCs w:val="28"/>
        </w:rPr>
      </w:pP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Решение о реорганизации, ликвидации или прекращении деятельности первичной профсоюзной организации принимается  собранием </w:t>
      </w:r>
      <w:r>
        <w:rPr>
          <w:sz w:val="28"/>
          <w:szCs w:val="28"/>
        </w:rPr>
        <w:lastRenderedPageBreak/>
        <w:t>(конференцией) по согласованию с выборным коллегиальным органом соответствующей территориальной организации Профсоюза.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11.2. Ликвидация и реорганизация первичной профсоюзной организации в качестве юридического лица осуществляется в </w:t>
      </w:r>
      <w:r>
        <w:rPr>
          <w:iCs/>
          <w:sz w:val="28"/>
          <w:szCs w:val="28"/>
        </w:rPr>
        <w:t xml:space="preserve"> 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11.3. Решение  о  ликвидации  первичной  организации  Профсоюза, имеющей право юридического лица,  и  назначении  ликвидационной  комиссии принимается собранием (конференцией) первичной организации Профсоюза по согласованию  с  президиумом  комитета  (совета)  соответствующей вышестоящей территориальной  организации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 о ликвидации или реорганизации первичной организации Профсоюза  принимается  собранием (конференцией). Решение считается принятым, если за него проголосовало не  менее  двух  третей членов Профсоюза (делегатов  конференции), принимавших участие в голосовании, при наличии кворума.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 принятия  решения  о  ликвидации  первичной организации Профсоюза – юридического лица  комитет  (совет)  первичной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11.4. В  состав  ликвидационной  комиссии  включается представитель комитета (совета) соответствующей вышестоящей территориальной организации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11.5. С момента назначения ликвидационной комиссии к ней переходят все полномочия по управлению делами  и  имуществом  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11.6. Ликвидация  первичной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 Иму</w:t>
      </w:r>
      <w:r>
        <w:rPr>
          <w:sz w:val="28"/>
          <w:szCs w:val="28"/>
        </w:rPr>
        <w:softHyphen/>
        <w:t>щество первичной организации Профсоюза, оставшееся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прове</w:t>
      </w:r>
      <w:r>
        <w:rPr>
          <w:sz w:val="28"/>
          <w:szCs w:val="28"/>
        </w:rPr>
        <w:softHyphen/>
        <w:t>дения всех расчетов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lastRenderedPageBreak/>
        <w:t>XII</w:t>
      </w:r>
      <w:r>
        <w:rPr>
          <w:b/>
          <w:bCs/>
          <w:sz w:val="28"/>
          <w:szCs w:val="28"/>
        </w:rPr>
        <w:t>. ЗАКЛЮЧИТЕЛЬНЫЕ ПОЛОЖЕНИЯ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6D4C" w:rsidRDefault="00C66D4C" w:rsidP="00C66D4C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C66D4C" w:rsidRDefault="00C66D4C" w:rsidP="00C6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bCs/>
          <w:sz w:val="28"/>
          <w:szCs w:val="28"/>
        </w:rPr>
        <w:t xml:space="preserve"> Местонахождение руководящих органов первичной организации Профсоюза:_____________________________________________________</w:t>
      </w:r>
    </w:p>
    <w:p w:rsidR="00C66D4C" w:rsidRDefault="00C66D4C" w:rsidP="00C66D4C">
      <w:pPr>
        <w:ind w:firstLine="709"/>
        <w:jc w:val="both"/>
        <w:rPr>
          <w:sz w:val="28"/>
          <w:szCs w:val="28"/>
        </w:rPr>
      </w:pPr>
    </w:p>
    <w:p w:rsidR="00C66D4C" w:rsidRDefault="00C66D4C" w:rsidP="00C66D4C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</w:p>
    <w:p w:rsidR="00C66D4C" w:rsidRDefault="00C66D4C" w:rsidP="00C66D4C">
      <w:pPr>
        <w:ind w:firstLine="709"/>
        <w:jc w:val="both"/>
        <w:rPr>
          <w:sz w:val="28"/>
          <w:szCs w:val="28"/>
        </w:rPr>
      </w:pPr>
    </w:p>
    <w:p w:rsidR="00C66D4C" w:rsidRDefault="00C66D4C" w:rsidP="00C66D4C"/>
    <w:p w:rsidR="00F247E1" w:rsidRDefault="00F247E1"/>
    <w:sectPr w:rsidR="00F2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64" w:rsidRDefault="00982664" w:rsidP="00C66D4C">
      <w:r>
        <w:separator/>
      </w:r>
    </w:p>
  </w:endnote>
  <w:endnote w:type="continuationSeparator" w:id="0">
    <w:p w:rsidR="00982664" w:rsidRDefault="00982664" w:rsidP="00C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64" w:rsidRDefault="00982664" w:rsidP="00C66D4C">
      <w:r>
        <w:separator/>
      </w:r>
    </w:p>
  </w:footnote>
  <w:footnote w:type="continuationSeparator" w:id="0">
    <w:p w:rsidR="00982664" w:rsidRDefault="00982664" w:rsidP="00C66D4C">
      <w:r>
        <w:continuationSeparator/>
      </w:r>
    </w:p>
  </w:footnote>
  <w:footnote w:id="1">
    <w:p w:rsidR="00C66D4C" w:rsidRDefault="00C66D4C" w:rsidP="00C66D4C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-  Общее положение</w:t>
      </w:r>
    </w:p>
  </w:footnote>
  <w:footnote w:id="2">
    <w:p w:rsidR="00C66D4C" w:rsidRDefault="00C66D4C" w:rsidP="00C66D4C">
      <w:pPr>
        <w:pStyle w:val="a3"/>
        <w:spacing w:after="0" w:line="240" w:lineRule="auto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C66D4C" w:rsidRDefault="00C66D4C" w:rsidP="00C66D4C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a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 – организации системы образования.  </w:t>
      </w:r>
    </w:p>
  </w:footnote>
  <w:footnote w:id="4">
    <w:p w:rsidR="00C66D4C" w:rsidRDefault="00C66D4C" w:rsidP="00C66D4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footnoteRef/>
      </w:r>
      <w:r>
        <w:rPr>
          <w:rFonts w:ascii="Times New Roman" w:hAnsi="Times New Roman"/>
          <w:sz w:val="28"/>
          <w:szCs w:val="28"/>
        </w:rPr>
        <w:t xml:space="preserve"> Периодичность проведения отчетов и выборов в профгруппах и профсоюзных организациях структурных подразделений  может уточняться при принятии Положения о первичной </w:t>
      </w:r>
      <w:r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4C"/>
    <w:rsid w:val="00982664"/>
    <w:rsid w:val="00C66D4C"/>
    <w:rsid w:val="00F2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66D4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6D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66D4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footnote text"/>
    <w:basedOn w:val="a"/>
    <w:link w:val="a4"/>
    <w:semiHidden/>
    <w:unhideWhenUsed/>
    <w:rsid w:val="00C66D4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6D4C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C66D4C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C66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66D4C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66D4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66D4C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6D4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C66D4C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6D4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66D4C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6D4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C66D4C"/>
    <w:pPr>
      <w:ind w:left="720"/>
    </w:pPr>
    <w:rPr>
      <w:rFonts w:cs="Calibri"/>
    </w:rPr>
  </w:style>
  <w:style w:type="character" w:styleId="aa">
    <w:name w:val="footnote reference"/>
    <w:basedOn w:val="a0"/>
    <w:semiHidden/>
    <w:unhideWhenUsed/>
    <w:rsid w:val="00C66D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6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66D4C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6D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66D4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footnote text"/>
    <w:basedOn w:val="a"/>
    <w:link w:val="a4"/>
    <w:semiHidden/>
    <w:unhideWhenUsed/>
    <w:rsid w:val="00C66D4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66D4C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C66D4C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rsid w:val="00C66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66D4C"/>
    <w:pPr>
      <w:spacing w:after="120"/>
      <w:ind w:left="283"/>
    </w:pPr>
    <w:rPr>
      <w:rFonts w:cs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66D4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66D4C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6D4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C66D4C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6D4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66D4C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6D4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C66D4C"/>
    <w:pPr>
      <w:ind w:left="720"/>
    </w:pPr>
    <w:rPr>
      <w:rFonts w:cs="Calibri"/>
    </w:rPr>
  </w:style>
  <w:style w:type="character" w:styleId="aa">
    <w:name w:val="footnote reference"/>
    <w:basedOn w:val="a0"/>
    <w:semiHidden/>
    <w:unhideWhenUsed/>
    <w:rsid w:val="00C66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8186</Words>
  <Characters>46663</Characters>
  <Application>Microsoft Office Word</Application>
  <DocSecurity>0</DocSecurity>
  <Lines>388</Lines>
  <Paragraphs>109</Paragraphs>
  <ScaleCrop>false</ScaleCrop>
  <Company>Krokoz™</Company>
  <LinksUpToDate>false</LinksUpToDate>
  <CharactersWithSpaces>54740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2014-03-13T23:51:00Z</dcterms:created>
  <dcterms:modified xsi:type="dcterms:W3CDTF">2014-03-13T23:53:00Z</dcterms:modified>
</cp:coreProperties>
</file>